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CBB4" w14:textId="77777777" w:rsidR="00D14961" w:rsidRDefault="003F1AF1">
      <w:pPr>
        <w:spacing w:before="46" w:after="801" w:line="546" w:lineRule="exact"/>
        <w:ind w:left="144"/>
        <w:textAlignment w:val="baseline"/>
        <w:rPr>
          <w:rFonts w:ascii="Garamond" w:eastAsia="Garamond" w:hAnsi="Garamond"/>
          <w:b/>
          <w:color w:val="000000"/>
          <w:spacing w:val="-2"/>
          <w:w w:val="95"/>
          <w:sz w:val="56"/>
        </w:rPr>
      </w:pPr>
      <w:r>
        <w:rPr>
          <w:rFonts w:ascii="Garamond" w:eastAsia="Garamond" w:hAnsi="Garamond"/>
          <w:b/>
          <w:color w:val="000000"/>
          <w:spacing w:val="-2"/>
          <w:w w:val="95"/>
          <w:sz w:val="56"/>
        </w:rPr>
        <w:t>Lesson Sixteen: A Second Group of Parables</w:t>
      </w:r>
    </w:p>
    <w:p w14:paraId="03A8777C" w14:textId="77777777" w:rsidR="00D14961" w:rsidRDefault="00D14961">
      <w:pPr>
        <w:spacing w:before="46" w:after="801" w:line="546" w:lineRule="exact"/>
        <w:sectPr w:rsidR="00D14961">
          <w:pgSz w:w="12240" w:h="15840"/>
          <w:pgMar w:top="1040" w:right="1080" w:bottom="664" w:left="998" w:header="720" w:footer="720" w:gutter="0"/>
          <w:cols w:space="720"/>
        </w:sectPr>
      </w:pPr>
    </w:p>
    <w:p w14:paraId="70FC8146" w14:textId="687C9F93" w:rsidR="00D14961" w:rsidRDefault="003F1AF1">
      <w:pPr>
        <w:spacing w:before="139" w:line="222" w:lineRule="exact"/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9211269" wp14:editId="521E1E48">
                <wp:simplePos x="0" y="0"/>
                <wp:positionH relativeFrom="page">
                  <wp:posOffset>633730</wp:posOffset>
                </wp:positionH>
                <wp:positionV relativeFrom="page">
                  <wp:posOffset>1548130</wp:posOffset>
                </wp:positionV>
                <wp:extent cx="1447800" cy="7330440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33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2546E" w14:textId="77777777" w:rsidR="00D14961" w:rsidRDefault="003F1AF1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0F957" wp14:editId="5A4A4928">
                                  <wp:extent cx="1447800" cy="733044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7800" cy="7330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11269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9.9pt;margin-top:121.9pt;width:114pt;height:577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NN6wEAALYDAAAOAAAAZHJzL2Uyb0RvYy54bWysU01v2zAMvQ/YfxB0X+w0wVoYcYquRYcB&#10;3QfQ7VwwsmwLs0WNUmJnv36UHKfddhvmg0BJ1ON7j/Tmeuw7cdDkDdpSLhe5FNoqrIxtSvnt6/2b&#10;Kyl8AFtBh1aX8qi9vN6+frUZXKEvsMWu0iQYxPpicKVsQ3BFlnnV6h78Ap22fFkj9RB4S01WEQyM&#10;3nfZRZ6/zQakyhEq7T2f3k2Xcpvw61qr8LmuvQ6iKyVzC2mltO7imm03UDQErjXqRAP+gUUPxnLR&#10;M9QdBBB7Mn9B9UYReqzDQmGfYV0bpZMGVrPM/1Dz2ILTSQub493ZJv//YNWnwxcSpirlSgoLPbfo&#10;acz5e/LJnMH5gnMeHWeF8R2O3OQk1LsHVN+9sHjbgm30DREOrYaKyS2jrdmLp7EdvvARZDd8xIqr&#10;wD5gAhpr6qNz7IVgdG7S8dwYPQahYsn1+vIq5yvFd5erVb5eJ3YZFPNzRz6819iLGJSSuPMJHg4P&#10;PkQ6UMwpsZrFe9N1qfud/e2AE+NJoh8ZT9zDuBs5O8rYYXVkIYTTMPHwc9Ai/ZRi4EEqpf+xB9JS&#10;dB8smxGnbg5oDnZzAFbx01IGKabwNkzTuXdkmpaRJ7st3rBhtUlSnlmcePJwJIWnQY7T93Kfsp5/&#10;t+0vAAAA//8DAFBLAwQUAAYACAAAACEAMoZ1kd8AAAALAQAADwAAAGRycy9kb3ducmV2LnhtbEyP&#10;wU6DQBCG7ya+w2aaeLNLwdSCLE1j9GRipHjwuLBTIGVnkd22+PaOJ3v7J/Pln2/y7WwHccbJ944U&#10;rJYRCKTGmZ5aBZ/V6/0GhA+ajB4coYIf9LAtbm9ynRl3oRLP+9AKLiGfaQVdCGMmpW86tNov3YjE&#10;u4ObrA48Tq00k75wuR1kHEVraXVPfKHTIz532Bz3J6tg90XlS//9Xn+Uh7KvqjSit/VRqbvFvHsC&#10;EXAO/zD86bM6FOxUuxMZLwYFacrmQUH8kHBgIIkfOdRMJukmBlnk8vqH4hcAAP//AwBQSwECLQAU&#10;AAYACAAAACEAtoM4kv4AAADhAQAAEwAAAAAAAAAAAAAAAAAAAAAAW0NvbnRlbnRfVHlwZXNdLnht&#10;bFBLAQItABQABgAIAAAAIQA4/SH/1gAAAJQBAAALAAAAAAAAAAAAAAAAAC8BAABfcmVscy8ucmVs&#10;c1BLAQItABQABgAIAAAAIQDZsCNN6wEAALYDAAAOAAAAAAAAAAAAAAAAAC4CAABkcnMvZTJvRG9j&#10;LnhtbFBLAQItABQABgAIAAAAIQAyhnWR3wAAAAsBAAAPAAAAAAAAAAAAAAAAAEUEAABkcnMvZG93&#10;bnJldi54bWxQSwUGAAAAAAQABADzAAAAUQUAAAAA&#10;" filled="f" stroked="f">
                <v:textbox inset="0,0,0,0">
                  <w:txbxContent>
                    <w:p w14:paraId="2DF2546E" w14:textId="77777777" w:rsidR="00D14961" w:rsidRDefault="003F1AF1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60F957" wp14:editId="5A4A4928">
                            <wp:extent cx="1447800" cy="733044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7800" cy="7330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eastAsia="Tahoma" w:hAnsi="Tahoma"/>
          <w:b/>
          <w:color w:val="000000"/>
          <w:spacing w:val="5"/>
          <w:sz w:val="18"/>
        </w:rPr>
        <w:t>The Strait Gate. Warned Against Herod (Luke 13:22-35)</w:t>
      </w:r>
    </w:p>
    <w:p w14:paraId="21F8413C" w14:textId="77777777" w:rsidR="00D14961" w:rsidRDefault="003F1AF1">
      <w:pPr>
        <w:numPr>
          <w:ilvl w:val="0"/>
          <w:numId w:val="1"/>
        </w:numPr>
        <w:tabs>
          <w:tab w:val="clear" w:pos="288"/>
          <w:tab w:val="left" w:pos="360"/>
        </w:tabs>
        <w:spacing w:before="9" w:line="312" w:lineRule="exact"/>
        <w:ind w:lef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question prompted Jesus' teaching on the narrow or strait gate? What is the main lesson of this teaching?</w:t>
      </w:r>
    </w:p>
    <w:p w14:paraId="4BEB565D" w14:textId="77777777" w:rsidR="00D14961" w:rsidRDefault="003F1AF1">
      <w:pPr>
        <w:numPr>
          <w:ilvl w:val="0"/>
          <w:numId w:val="1"/>
        </w:numPr>
        <w:tabs>
          <w:tab w:val="clear" w:pos="288"/>
          <w:tab w:val="left" w:pos="360"/>
        </w:tabs>
        <w:spacing w:before="667" w:line="245" w:lineRule="exact"/>
        <w:ind w:left="360" w:hanging="288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warning was given to Jesus? What was His response?</w:t>
      </w:r>
    </w:p>
    <w:p w14:paraId="1E5D1723" w14:textId="77777777" w:rsidR="00D14961" w:rsidRDefault="003F1AF1">
      <w:pPr>
        <w:spacing w:before="894" w:line="304" w:lineRule="exact"/>
        <w:ind w:left="72" w:right="432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Dining with a Pharisee, Sabbath Healing and Three Lessons Suggested by the Event (Luke 14:1-24)</w:t>
      </w:r>
    </w:p>
    <w:p w14:paraId="744D5C06" w14:textId="77777777" w:rsidR="00D14961" w:rsidRDefault="003F1AF1">
      <w:pPr>
        <w:numPr>
          <w:ilvl w:val="0"/>
          <w:numId w:val="1"/>
        </w:numPr>
        <w:tabs>
          <w:tab w:val="clear" w:pos="288"/>
          <w:tab w:val="left" w:pos="360"/>
        </w:tabs>
        <w:spacing w:before="15" w:line="307" w:lineRule="exact"/>
        <w:ind w:left="360" w:right="7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response did Jesus get from the lawyers and Pharisees when He asked them if it were lawful to heal on the Sabbath? What did Jesus do as a result of their response?</w:t>
      </w:r>
    </w:p>
    <w:p w14:paraId="56D048DD" w14:textId="77777777" w:rsidR="00D14961" w:rsidRDefault="003F1AF1">
      <w:pPr>
        <w:numPr>
          <w:ilvl w:val="0"/>
          <w:numId w:val="1"/>
        </w:numPr>
        <w:tabs>
          <w:tab w:val="clear" w:pos="288"/>
          <w:tab w:val="left" w:pos="360"/>
        </w:tabs>
        <w:spacing w:before="610" w:line="304" w:lineRule="exact"/>
        <w:ind w:left="360" w:right="43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In the parable taught to those He observed choosing the </w:t>
      </w:r>
      <w:r>
        <w:rPr>
          <w:rFonts w:ascii="Garamond" w:eastAsia="Garamond" w:hAnsi="Garamond"/>
          <w:i/>
          <w:color w:val="000000"/>
          <w:sz w:val="23"/>
        </w:rPr>
        <w:t xml:space="preserve">"chief" </w:t>
      </w:r>
      <w:r>
        <w:rPr>
          <w:rFonts w:ascii="Garamond" w:eastAsia="Garamond" w:hAnsi="Garamond"/>
          <w:color w:val="000000"/>
          <w:sz w:val="23"/>
        </w:rPr>
        <w:t xml:space="preserve">rooms (NKJV: </w:t>
      </w:r>
      <w:r>
        <w:rPr>
          <w:rFonts w:ascii="Garamond" w:eastAsia="Garamond" w:hAnsi="Garamond"/>
          <w:i/>
          <w:color w:val="000000"/>
          <w:sz w:val="23"/>
        </w:rPr>
        <w:t xml:space="preserve">"best places"), </w:t>
      </w:r>
      <w:r>
        <w:rPr>
          <w:rFonts w:ascii="Garamond" w:eastAsia="Garamond" w:hAnsi="Garamond"/>
          <w:color w:val="000000"/>
          <w:sz w:val="23"/>
        </w:rPr>
        <w:t>what did Jesus suggest they do when invited to a wedding?</w:t>
      </w:r>
    </w:p>
    <w:p w14:paraId="0F883BB3" w14:textId="77777777" w:rsidR="00D14961" w:rsidRDefault="003F1AF1">
      <w:pPr>
        <w:numPr>
          <w:ilvl w:val="0"/>
          <w:numId w:val="1"/>
        </w:numPr>
        <w:tabs>
          <w:tab w:val="clear" w:pos="288"/>
          <w:tab w:val="left" w:pos="360"/>
        </w:tabs>
        <w:spacing w:before="601" w:line="307" w:lineRule="exact"/>
        <w:ind w:left="360" w:right="144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suggestion did Jesus make to His host in reference to inviting others to dinner?</w:t>
      </w:r>
    </w:p>
    <w:p w14:paraId="78670DB4" w14:textId="77777777" w:rsidR="00D14961" w:rsidRDefault="003F1AF1">
      <w:pPr>
        <w:numPr>
          <w:ilvl w:val="0"/>
          <w:numId w:val="1"/>
        </w:numPr>
        <w:tabs>
          <w:tab w:val="clear" w:pos="288"/>
          <w:tab w:val="left" w:pos="360"/>
        </w:tabs>
        <w:spacing w:before="617" w:line="303" w:lineRule="exact"/>
        <w:ind w:left="360" w:right="7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In the parable of the great supper, what excuses were offered for not being able to accept the invitation? What is the main lesson of the parable?</w:t>
      </w:r>
    </w:p>
    <w:p w14:paraId="24859DC4" w14:textId="77777777" w:rsidR="00D14961" w:rsidRDefault="003F1AF1">
      <w:pPr>
        <w:spacing w:before="980" w:line="222" w:lineRule="exact"/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rFonts w:ascii="Tahoma" w:eastAsia="Tahoma" w:hAnsi="Tahoma"/>
          <w:b/>
          <w:color w:val="000000"/>
          <w:spacing w:val="5"/>
          <w:sz w:val="18"/>
        </w:rPr>
        <w:t>Cost of Discipleship Must Be Counted (Luke 14:25-35)</w:t>
      </w:r>
    </w:p>
    <w:p w14:paraId="350226EB" w14:textId="77777777" w:rsidR="00D14961" w:rsidRDefault="003F1AF1">
      <w:pPr>
        <w:numPr>
          <w:ilvl w:val="0"/>
          <w:numId w:val="1"/>
        </w:numPr>
        <w:tabs>
          <w:tab w:val="clear" w:pos="288"/>
          <w:tab w:val="left" w:pos="360"/>
        </w:tabs>
        <w:spacing w:before="75" w:line="253" w:lineRule="exact"/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 xml:space="preserve">Whom did Jesus say one must </w:t>
      </w:r>
      <w:r>
        <w:rPr>
          <w:rFonts w:ascii="Garamond" w:eastAsia="Garamond" w:hAnsi="Garamond"/>
          <w:i/>
          <w:color w:val="000000"/>
          <w:spacing w:val="6"/>
          <w:sz w:val="23"/>
        </w:rPr>
        <w:t xml:space="preserve">"hate" </w:t>
      </w:r>
      <w:r>
        <w:rPr>
          <w:rFonts w:ascii="Garamond" w:eastAsia="Garamond" w:hAnsi="Garamond"/>
          <w:color w:val="000000"/>
          <w:spacing w:val="6"/>
          <w:sz w:val="23"/>
        </w:rPr>
        <w:t>(love less) if he is to be His disciple?</w:t>
      </w:r>
    </w:p>
    <w:p w14:paraId="2E9BE07C" w14:textId="77777777" w:rsidR="00D14961" w:rsidRDefault="003F1AF1">
      <w:pPr>
        <w:numPr>
          <w:ilvl w:val="0"/>
          <w:numId w:val="1"/>
        </w:numPr>
        <w:tabs>
          <w:tab w:val="clear" w:pos="288"/>
          <w:tab w:val="left" w:pos="360"/>
        </w:tabs>
        <w:spacing w:before="602" w:after="897" w:line="307" w:lineRule="exact"/>
        <w:ind w:lef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What two examples did Jesus use to teach that one needs to </w:t>
      </w:r>
      <w:r>
        <w:rPr>
          <w:rFonts w:ascii="Garamond" w:eastAsia="Garamond" w:hAnsi="Garamond"/>
          <w:i/>
          <w:color w:val="000000"/>
          <w:sz w:val="23"/>
        </w:rPr>
        <w:t xml:space="preserve">"count the cost" </w:t>
      </w:r>
      <w:r>
        <w:rPr>
          <w:rFonts w:ascii="Garamond" w:eastAsia="Garamond" w:hAnsi="Garamond"/>
          <w:color w:val="000000"/>
          <w:sz w:val="23"/>
        </w:rPr>
        <w:t>before becoming His disciple?</w:t>
      </w:r>
    </w:p>
    <w:p w14:paraId="2CFFCA18" w14:textId="77777777" w:rsidR="00D14961" w:rsidRDefault="00D14961">
      <w:pPr>
        <w:spacing w:before="602" w:after="897" w:line="307" w:lineRule="exact"/>
        <w:sectPr w:rsidR="00D14961">
          <w:type w:val="continuous"/>
          <w:pgSz w:w="12240" w:h="15840"/>
          <w:pgMar w:top="1040" w:right="1256" w:bottom="664" w:left="3384" w:header="720" w:footer="720" w:gutter="0"/>
          <w:cols w:space="720"/>
        </w:sectPr>
      </w:pPr>
    </w:p>
    <w:p w14:paraId="6BF8B469" w14:textId="74DA217A" w:rsidR="00D14961" w:rsidRDefault="003F1AF1">
      <w:pPr>
        <w:tabs>
          <w:tab w:val="left" w:pos="6840"/>
          <w:tab w:val="right" w:pos="10080"/>
        </w:tabs>
        <w:spacing w:before="131" w:line="227" w:lineRule="exact"/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CBEA8F" wp14:editId="744E2479">
                <wp:simplePos x="0" y="0"/>
                <wp:positionH relativeFrom="page">
                  <wp:posOffset>685800</wp:posOffset>
                </wp:positionH>
                <wp:positionV relativeFrom="page">
                  <wp:posOffset>9147175</wp:posOffset>
                </wp:positionV>
                <wp:extent cx="64014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4723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0.25pt" to="558.05pt,7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0ZygEAAIIDAAAOAAAAZHJzL2Uyb0RvYy54bWysU8Fu2zAMvQ/YPwi6L3ayrsiMOD0k6y7Z&#10;FqDdBzCSbAuTRUFSYufvR8lJ1m23oj4IlEg+Pj7Sq4exN+ykfNBoaz6flZwpK1Bq29b85/PjhyVn&#10;IYKVYNCqmp9V4A/r9+9Wg6vUAjs0UnlGIDZUg6t5F6OriiKITvUQZuiUJWeDvodIV98W0sNA6L0p&#10;FmV5XwzopfMoVAj0up2cfJ3xm0aJ+KNpgorM1Jy4xXz6fB7SWaxXULUeXKfFhQa8gkUP2lLRG9QW&#10;IrCj1/9B9Vp4DNjEmcC+wKbRQuUeqJt5+U83Tx04lXshcYK7yRTeDlZ8P+0907LmC84s9DSinbaK&#10;LZIygwsVBWzs3qfexGif3A7Fr8AsbjqwrcoMn8+O0uYpo/grJV2CI/zD8A0lxcAxYpZpbHyfIEkA&#10;NuZpnG/TUGNkgh7v78r53cdPnImrr4Dqmuh8iF8V9iwZNTfEOQPDaRdiIgLVNSTVsfiojcnDNpYN&#10;NV8uP5c5IaDRMjlTWPDtYWM8O0Fal/zlrsjzMiwhbyF0U1x2TYvk8WhlrtIpkF8udgRtJptYGXtR&#10;KQkzSXxAed77q3o06Ez/spRpk17ec/afX2f9GwAA//8DAFBLAwQUAAYACAAAACEA6lUmFuAAAAAO&#10;AQAADwAAAGRycy9kb3ducmV2LnhtbEyPwU7DMBBE70j8g7VIXBC1g0pUhThVKHDJAYmk4uzESxKI&#10;15HttuHvcQ8Ibju7o9k3+XYxEzui86MlCclKAEPqrB6pl7BvXm43wHxQpNVkCSV8o4dtcXmRq0zb&#10;E73hsQ49iyHkMyVhCGHOOPfdgEb5lZ2R4u3DOqNClK7n2qlTDDcTvxMi5UaNFD8MasbdgN1XfTAS&#10;2ucy3TWV3b82723lbqrPsn58kvL6aikfgAVcwp8ZzvgRHYrI1NoDac+mqMUmdglxWK/FPbCzJUnS&#10;BFj7u+NFzv/XKH4AAAD//wMAUEsBAi0AFAAGAAgAAAAhALaDOJL+AAAA4QEAABMAAAAAAAAAAAAA&#10;AAAAAAAAAFtDb250ZW50X1R5cGVzXS54bWxQSwECLQAUAAYACAAAACEAOP0h/9YAAACUAQAACwAA&#10;AAAAAAAAAAAAAAAvAQAAX3JlbHMvLnJlbHNQSwECLQAUAAYACAAAACEAcI6NGcoBAACCAwAADgAA&#10;AAAAAAAAAAAAAAAuAgAAZHJzL2Uyb0RvYy54bWxQSwECLQAUAAYACAAAACEA6lUmFuAAAAAOAQAA&#10;DwAAAAAAAAAAAAAAAAAkBAAAZHJzL2Rvd25yZXYueG1sUEsFBgAAAAAEAAQA8wAAADEFAAAAAA==&#10;" strokeweight=".7pt">
                <w10:wrap anchorx="page" anchory="page"/>
              </v:line>
            </w:pict>
          </mc:Fallback>
        </mc:AlternateContent>
      </w: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  <w:t>43</w:t>
      </w:r>
    </w:p>
    <w:p w14:paraId="3F2E1B1A" w14:textId="77777777" w:rsidR="00D14961" w:rsidRDefault="00D14961">
      <w:pPr>
        <w:sectPr w:rsidR="00D14961">
          <w:type w:val="continuous"/>
          <w:pgSz w:w="12240" w:h="15840"/>
          <w:pgMar w:top="1040" w:right="1080" w:bottom="664" w:left="1080" w:header="720" w:footer="720" w:gutter="0"/>
          <w:cols w:space="720"/>
        </w:sectPr>
      </w:pPr>
    </w:p>
    <w:p w14:paraId="66D29121" w14:textId="77777777" w:rsidR="00D14961" w:rsidRDefault="003F1AF1">
      <w:pPr>
        <w:spacing w:line="215" w:lineRule="exact"/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rFonts w:ascii="Tahoma" w:eastAsia="Tahoma" w:hAnsi="Tahoma"/>
          <w:b/>
          <w:color w:val="000000"/>
          <w:spacing w:val="5"/>
          <w:sz w:val="18"/>
        </w:rPr>
        <w:lastRenderedPageBreak/>
        <w:t>The Parables of the Lost Sheep, Lost Coin, and Lost Son (Luke 15:1-32)</w:t>
      </w:r>
    </w:p>
    <w:p w14:paraId="37169347" w14:textId="77777777" w:rsidR="00D14961" w:rsidRDefault="003F1AF1">
      <w:pPr>
        <w:numPr>
          <w:ilvl w:val="0"/>
          <w:numId w:val="2"/>
        </w:numPr>
        <w:tabs>
          <w:tab w:val="clear" w:pos="288"/>
          <w:tab w:val="left" w:pos="360"/>
        </w:tabs>
        <w:spacing w:before="19" w:line="288" w:lineRule="exact"/>
        <w:ind w:left="360" w:right="28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group of people criticized Jesus for allowing publicans and sinners to come near Him to hear His teaching?</w:t>
      </w:r>
    </w:p>
    <w:p w14:paraId="781CE108" w14:textId="77777777" w:rsidR="00D14961" w:rsidRDefault="003F1AF1">
      <w:pPr>
        <w:numPr>
          <w:ilvl w:val="0"/>
          <w:numId w:val="2"/>
        </w:numPr>
        <w:tabs>
          <w:tab w:val="clear" w:pos="288"/>
          <w:tab w:val="left" w:pos="360"/>
        </w:tabs>
        <w:spacing w:before="619" w:line="245" w:lineRule="exact"/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In responding to the above criticism, what parable did Jesus teach? What is its main lesson?</w:t>
      </w:r>
    </w:p>
    <w:p w14:paraId="06F1F2BC" w14:textId="77777777" w:rsidR="00D14961" w:rsidRDefault="003F1AF1">
      <w:pPr>
        <w:numPr>
          <w:ilvl w:val="0"/>
          <w:numId w:val="2"/>
        </w:numPr>
        <w:tabs>
          <w:tab w:val="clear" w:pos="288"/>
          <w:tab w:val="left" w:pos="360"/>
        </w:tabs>
        <w:spacing w:before="619" w:line="245" w:lineRule="exact"/>
        <w:ind w:left="360" w:hanging="288"/>
        <w:textAlignment w:val="baseline"/>
        <w:rPr>
          <w:rFonts w:ascii="Garamond" w:eastAsia="Garamond" w:hAnsi="Garamond"/>
          <w:color w:val="000000"/>
          <w:spacing w:val="9"/>
          <w:sz w:val="23"/>
        </w:rPr>
      </w:pPr>
      <w:r>
        <w:rPr>
          <w:rFonts w:ascii="Garamond" w:eastAsia="Garamond" w:hAnsi="Garamond"/>
          <w:color w:val="000000"/>
          <w:spacing w:val="9"/>
          <w:sz w:val="23"/>
        </w:rPr>
        <w:t xml:space="preserve">What did Jesus say causes </w:t>
      </w:r>
      <w:r>
        <w:rPr>
          <w:rFonts w:ascii="Garamond" w:eastAsia="Garamond" w:hAnsi="Garamond"/>
          <w:i/>
          <w:color w:val="000000"/>
          <w:spacing w:val="9"/>
          <w:sz w:val="23"/>
        </w:rPr>
        <w:t>"joy in heaven?"</w:t>
      </w:r>
    </w:p>
    <w:p w14:paraId="0AF9CF79" w14:textId="77777777" w:rsidR="00D14961" w:rsidRDefault="003F1AF1">
      <w:pPr>
        <w:numPr>
          <w:ilvl w:val="0"/>
          <w:numId w:val="2"/>
        </w:numPr>
        <w:tabs>
          <w:tab w:val="clear" w:pos="288"/>
          <w:tab w:val="left" w:pos="360"/>
        </w:tabs>
        <w:spacing w:before="619" w:line="243" w:lineRule="exact"/>
        <w:ind w:left="360" w:hanging="288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is the main lesson of the lost coin?</w:t>
      </w:r>
    </w:p>
    <w:p w14:paraId="2C98F8C6" w14:textId="77777777" w:rsidR="00D14961" w:rsidRDefault="003F1AF1">
      <w:pPr>
        <w:numPr>
          <w:ilvl w:val="0"/>
          <w:numId w:val="2"/>
        </w:numPr>
        <w:tabs>
          <w:tab w:val="clear" w:pos="288"/>
          <w:tab w:val="left" w:pos="360"/>
        </w:tabs>
        <w:spacing w:before="621" w:line="245" w:lineRule="exact"/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Briefly summarize the parable of the lost son. What is its main lesson?</w:t>
      </w:r>
    </w:p>
    <w:p w14:paraId="038C9707" w14:textId="77777777" w:rsidR="00D14961" w:rsidRDefault="003F1AF1">
      <w:pPr>
        <w:numPr>
          <w:ilvl w:val="0"/>
          <w:numId w:val="2"/>
        </w:numPr>
        <w:tabs>
          <w:tab w:val="clear" w:pos="288"/>
          <w:tab w:val="left" w:pos="360"/>
        </w:tabs>
        <w:spacing w:before="619" w:line="245" w:lineRule="exact"/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Compare and contrast the teachings of the three parables in Luke 15.</w:t>
      </w:r>
    </w:p>
    <w:p w14:paraId="438AABE1" w14:textId="77777777" w:rsidR="00D14961" w:rsidRDefault="003F1AF1">
      <w:pPr>
        <w:spacing w:before="910" w:line="222" w:lineRule="exact"/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rFonts w:ascii="Tahoma" w:eastAsia="Tahoma" w:hAnsi="Tahoma"/>
          <w:b/>
          <w:color w:val="000000"/>
          <w:spacing w:val="5"/>
          <w:sz w:val="18"/>
        </w:rPr>
        <w:t>The Parable of the Unrighteous Steward (Luke 16:1-18)</w:t>
      </w:r>
    </w:p>
    <w:p w14:paraId="39F0A364" w14:textId="77777777" w:rsidR="00D14961" w:rsidRDefault="003F1AF1">
      <w:pPr>
        <w:numPr>
          <w:ilvl w:val="0"/>
          <w:numId w:val="2"/>
        </w:numPr>
        <w:tabs>
          <w:tab w:val="clear" w:pos="288"/>
          <w:tab w:val="left" w:pos="360"/>
        </w:tabs>
        <w:spacing w:before="20" w:line="288" w:lineRule="exact"/>
        <w:ind w:left="360" w:right="28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In the parable of the unjust steward, how did the steward prepare for his future after being told he would no longer be a steward? What is the main lesson of this parable?</w:t>
      </w:r>
    </w:p>
    <w:p w14:paraId="5FB90632" w14:textId="77777777" w:rsidR="00D14961" w:rsidRDefault="003F1AF1">
      <w:pPr>
        <w:numPr>
          <w:ilvl w:val="0"/>
          <w:numId w:val="2"/>
        </w:numPr>
        <w:tabs>
          <w:tab w:val="clear" w:pos="288"/>
          <w:tab w:val="left" w:pos="360"/>
        </w:tabs>
        <w:spacing w:before="619" w:line="245" w:lineRule="exact"/>
        <w:ind w:left="360" w:hanging="288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 xml:space="preserve">Can one serve both God and </w:t>
      </w:r>
      <w:r>
        <w:rPr>
          <w:rFonts w:ascii="Garamond" w:eastAsia="Garamond" w:hAnsi="Garamond"/>
          <w:i/>
          <w:color w:val="000000"/>
          <w:spacing w:val="7"/>
          <w:sz w:val="23"/>
        </w:rPr>
        <w:t xml:space="preserve">"mammon?" </w:t>
      </w:r>
      <w:r>
        <w:rPr>
          <w:rFonts w:ascii="Garamond" w:eastAsia="Garamond" w:hAnsi="Garamond"/>
          <w:color w:val="000000"/>
          <w:spacing w:val="7"/>
          <w:sz w:val="23"/>
        </w:rPr>
        <w:t>Explain.</w:t>
      </w:r>
    </w:p>
    <w:p w14:paraId="582FA852" w14:textId="77777777" w:rsidR="00D14961" w:rsidRDefault="003F1AF1">
      <w:pPr>
        <w:numPr>
          <w:ilvl w:val="0"/>
          <w:numId w:val="2"/>
        </w:numPr>
        <w:tabs>
          <w:tab w:val="clear" w:pos="288"/>
          <w:tab w:val="left" w:pos="360"/>
        </w:tabs>
        <w:spacing w:before="574" w:line="288" w:lineRule="exact"/>
        <w:ind w:left="360" w:right="64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Why and how did the Pharisees try to justify themselves? What does Jesus teach in response to their derision of Him?</w:t>
      </w:r>
    </w:p>
    <w:p w14:paraId="37592ACE" w14:textId="77777777" w:rsidR="00D14961" w:rsidRDefault="003F1AF1">
      <w:pPr>
        <w:spacing w:before="910" w:line="224" w:lineRule="exact"/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rFonts w:ascii="Tahoma" w:eastAsia="Tahoma" w:hAnsi="Tahoma"/>
          <w:b/>
          <w:color w:val="000000"/>
          <w:spacing w:val="5"/>
          <w:sz w:val="18"/>
        </w:rPr>
        <w:t>The Rich Man and Lazarus (Luke 16:19-31)</w:t>
      </w:r>
    </w:p>
    <w:p w14:paraId="72CBF294" w14:textId="77777777" w:rsidR="00D14961" w:rsidRDefault="003F1AF1">
      <w:pPr>
        <w:numPr>
          <w:ilvl w:val="0"/>
          <w:numId w:val="2"/>
        </w:numPr>
        <w:tabs>
          <w:tab w:val="clear" w:pos="288"/>
          <w:tab w:val="left" w:pos="360"/>
        </w:tabs>
        <w:spacing w:before="20" w:line="288" w:lineRule="exact"/>
        <w:ind w:left="360" w:righ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Compare the respective conditions of Lazarus and the rich man while they lived? What were their status after they died?</w:t>
      </w:r>
    </w:p>
    <w:p w14:paraId="15261E7D" w14:textId="77777777" w:rsidR="00D14961" w:rsidRDefault="003F1AF1">
      <w:pPr>
        <w:numPr>
          <w:ilvl w:val="0"/>
          <w:numId w:val="2"/>
        </w:numPr>
        <w:tabs>
          <w:tab w:val="clear" w:pos="288"/>
          <w:tab w:val="left" w:pos="360"/>
        </w:tabs>
        <w:spacing w:before="576" w:line="288" w:lineRule="exact"/>
        <w:ind w:left="360" w:right="28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request did the rich man make of Abraham? Of what did Abraham remind him? What other reason did Abraham give for not granting his request?</w:t>
      </w:r>
    </w:p>
    <w:p w14:paraId="726C6BA9" w14:textId="6525AAE4" w:rsidR="00D14961" w:rsidRDefault="003F1AF1">
      <w:pPr>
        <w:numPr>
          <w:ilvl w:val="0"/>
          <w:numId w:val="2"/>
        </w:numPr>
        <w:tabs>
          <w:tab w:val="clear" w:pos="288"/>
          <w:tab w:val="left" w:pos="360"/>
        </w:tabs>
        <w:spacing w:before="619" w:line="245" w:lineRule="exact"/>
        <w:ind w:left="360" w:hanging="288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After his first request was refused, what did the rich man then request? How did Abraham reply?</w:t>
      </w:r>
    </w:p>
    <w:p w14:paraId="446B32D2" w14:textId="7119D427" w:rsidR="00D14961" w:rsidRDefault="00470E60">
      <w:pPr>
        <w:tabs>
          <w:tab w:val="left" w:pos="6840"/>
          <w:tab w:val="right" w:pos="10080"/>
        </w:tabs>
        <w:spacing w:before="790" w:line="227" w:lineRule="exact"/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14748" wp14:editId="54625488">
                <wp:simplePos x="0" y="0"/>
                <wp:positionH relativeFrom="page">
                  <wp:posOffset>685800</wp:posOffset>
                </wp:positionH>
                <wp:positionV relativeFrom="page">
                  <wp:posOffset>9157022</wp:posOffset>
                </wp:positionV>
                <wp:extent cx="640143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8879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1.05pt" to="558.05pt,7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UKygEAAIIDAAAOAAAAZHJzL2Uyb0RvYy54bWysU8GO0zAQvSPxD5bvNGkpqxI13UPLcilQ&#10;aZcPmNpOYuF4LI/bpH+P7bRlgRsiB2vsmXnz5s1k/Tj2hp2VJ4225vNZyZmyAqW2bc2/vzy9W3FG&#10;AawEg1bV/KKIP27evlkPrlIL7NBI5VkEsVQNruZdCK4qChKd6oFm6JSNzgZ9DyFefVtID0NE702x&#10;KMuHYkAvnUehiOLrbnLyTcZvGiXCt6YhFZipeeQW8unzeUxnsVlD1XpwnRZXGvAPLHrQNha9Q+0g&#10;ADt5/RdUr4VHwibMBPYFNo0WKvcQu5mXf3Tz3IFTuZcoDrm7TPT/YMXX88EzLWu+5MxCH0e011ax&#10;RVJmcFTFgK09+NSbGO2z26P4QczitgPbqszw5eJi2jxlFL+lpAu5iH8cvqCMMXAKmGUaG98nyCgA&#10;G/M0LvdpqDEwER8fluV8+f4DZ+LmK6C6JTpP4bPCniWj5iZyzsBw3lNIRKC6haQ6Fp+0MXnYxrKh&#10;5qvVxzInEBotkzOFkW+PW+PZGdK65C93FT2vwxLyDqib4rJrWiSPJytzlU6B/HS1A2gz2ZGVsVeV&#10;kjCTxEeUl4O/qRcHnelflzJt0ut7zv7162x+AgAA//8DAFBLAwQUAAYACAAAACEAriQtUd4AAAAO&#10;AQAADwAAAGRycy9kb3ducmV2LnhtbExPwU6DQBS8m/gPm2fixdiFpiENsjRY9cLBRGg8L/AElH1L&#10;drct/r2vB6O3mTeTeTPZbjGTOKHzoyUF8SoCgdTabqRewaF+ud+C8EFTpydLqOAbPezy66tMp509&#10;0xueqtALDiGfagVDCHMqpW8HNNqv7IzE2od1Rgemrped02cON5NcR1EijR6JPwx6xv2A7Vd1NAqa&#10;5yLZ16U9vNbvTenuys+ienxS6vZmKR5ABFzCnxku9bk65NypsUfqvJiYR1veEhhsNusYxMUSxwmj&#10;5vcm80z+n5H/AAAA//8DAFBLAQItABQABgAIAAAAIQC2gziS/gAAAOEBAAATAAAAAAAAAAAAAAAA&#10;AAAAAABbQ29udGVudF9UeXBlc10ueG1sUEsBAi0AFAAGAAgAAAAhADj9If/WAAAAlAEAAAsAAAAA&#10;AAAAAAAAAAAALwEAAF9yZWxzLy5yZWxzUEsBAi0AFAAGAAgAAAAhAMxqJQrKAQAAggMAAA4AAAAA&#10;AAAAAAAAAAAALgIAAGRycy9lMm9Eb2MueG1sUEsBAi0AFAAGAAgAAAAhAK4kLVHeAAAADgEAAA8A&#10;AAAAAAAAAAAAAAAAJAQAAGRycy9kb3ducmV2LnhtbFBLBQYAAAAABAAEAPMAAAAvBQAAAAA=&#10;" strokeweight=".7pt">
                <w10:wrap anchorx="page" anchory="page"/>
              </v:line>
            </w:pict>
          </mc:Fallback>
        </mc:AlternateContent>
      </w:r>
      <w:r w:rsidR="003F1AF1">
        <w:rPr>
          <w:rFonts w:ascii="Tahoma" w:eastAsia="Tahoma" w:hAnsi="Tahoma"/>
          <w:b/>
          <w:color w:val="000000"/>
          <w:sz w:val="18"/>
        </w:rPr>
        <w:t>A Chronological Study of the Life of Jesus</w:t>
      </w:r>
      <w:r w:rsidR="003F1AF1">
        <w:rPr>
          <w:rFonts w:ascii="Tahoma" w:eastAsia="Tahoma" w:hAnsi="Tahoma"/>
          <w:b/>
          <w:color w:val="000000"/>
          <w:sz w:val="18"/>
        </w:rPr>
        <w:tab/>
        <w:t>Gene Taylor</w:t>
      </w:r>
      <w:r w:rsidR="003F1AF1">
        <w:rPr>
          <w:rFonts w:ascii="Tahoma" w:eastAsia="Tahoma" w:hAnsi="Tahoma"/>
          <w:b/>
          <w:color w:val="000000"/>
          <w:sz w:val="18"/>
        </w:rPr>
        <w:tab/>
        <w:t>44</w:t>
      </w:r>
    </w:p>
    <w:p w14:paraId="5F898904" w14:textId="77777777" w:rsidR="00D14961" w:rsidRDefault="00D14961">
      <w:pPr>
        <w:sectPr w:rsidR="00D14961">
          <w:pgSz w:w="12240" w:h="15840"/>
          <w:pgMar w:top="1120" w:right="1080" w:bottom="664" w:left="1080" w:header="720" w:footer="720" w:gutter="0"/>
          <w:cols w:space="720"/>
        </w:sectPr>
      </w:pPr>
    </w:p>
    <w:p w14:paraId="3A5A396B" w14:textId="77777777" w:rsidR="00D14961" w:rsidRDefault="003F1AF1">
      <w:pPr>
        <w:spacing w:before="355" w:line="224" w:lineRule="exact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lastRenderedPageBreak/>
        <w:t>Concerning Offenses, Faith, and Service (Luke 17:1-10)</w:t>
      </w:r>
    </w:p>
    <w:p w14:paraId="325984FB" w14:textId="77777777" w:rsidR="00D14961" w:rsidRDefault="003F1AF1">
      <w:pPr>
        <w:numPr>
          <w:ilvl w:val="0"/>
          <w:numId w:val="3"/>
        </w:numPr>
        <w:spacing w:before="86" w:line="248" w:lineRule="exact"/>
        <w:ind w:left="360" w:hanging="360"/>
        <w:textAlignment w:val="baseline"/>
        <w:rPr>
          <w:rFonts w:eastAsia="Times New Roman"/>
          <w:color w:val="000000"/>
          <w:spacing w:val="4"/>
        </w:rPr>
      </w:pPr>
      <w:r>
        <w:rPr>
          <w:rFonts w:eastAsia="Times New Roman"/>
          <w:color w:val="000000"/>
          <w:spacing w:val="4"/>
        </w:rPr>
        <w:t xml:space="preserve">What is an </w:t>
      </w:r>
      <w:r>
        <w:rPr>
          <w:rFonts w:eastAsia="Times New Roman"/>
          <w:i/>
          <w:color w:val="000000"/>
          <w:spacing w:val="4"/>
        </w:rPr>
        <w:t xml:space="preserve">"offense" </w:t>
      </w:r>
      <w:r>
        <w:rPr>
          <w:rFonts w:eastAsia="Times New Roman"/>
          <w:color w:val="000000"/>
          <w:spacing w:val="4"/>
        </w:rPr>
        <w:t xml:space="preserve">as used in this text? How is it </w:t>
      </w:r>
      <w:r>
        <w:rPr>
          <w:rFonts w:eastAsia="Times New Roman"/>
          <w:i/>
          <w:color w:val="000000"/>
          <w:spacing w:val="4"/>
        </w:rPr>
        <w:t xml:space="preserve">"impossible" </w:t>
      </w:r>
      <w:r>
        <w:rPr>
          <w:rFonts w:eastAsia="Times New Roman"/>
          <w:color w:val="000000"/>
          <w:spacing w:val="4"/>
        </w:rPr>
        <w:t>for offenses not to occur?</w:t>
      </w:r>
    </w:p>
    <w:p w14:paraId="2F4F531F" w14:textId="77777777" w:rsidR="00D14961" w:rsidRDefault="003F1AF1">
      <w:pPr>
        <w:numPr>
          <w:ilvl w:val="0"/>
          <w:numId w:val="3"/>
        </w:numPr>
        <w:spacing w:before="659" w:line="248" w:lineRule="exact"/>
        <w:ind w:left="360" w:hanging="360"/>
        <w:textAlignment w:val="baseline"/>
        <w:rPr>
          <w:rFonts w:eastAsia="Times New Roman"/>
          <w:color w:val="000000"/>
          <w:spacing w:val="6"/>
        </w:rPr>
      </w:pPr>
      <w:r>
        <w:rPr>
          <w:rFonts w:eastAsia="Times New Roman"/>
          <w:color w:val="000000"/>
          <w:spacing w:val="6"/>
        </w:rPr>
        <w:t xml:space="preserve">What in the text indicates the seriousness of offending a </w:t>
      </w:r>
      <w:r>
        <w:rPr>
          <w:rFonts w:eastAsia="Times New Roman"/>
          <w:i/>
          <w:color w:val="000000"/>
          <w:spacing w:val="6"/>
        </w:rPr>
        <w:t xml:space="preserve">"little one" </w:t>
      </w:r>
      <w:r>
        <w:rPr>
          <w:rFonts w:eastAsia="Times New Roman"/>
          <w:color w:val="000000"/>
          <w:spacing w:val="6"/>
        </w:rPr>
        <w:t>and causing him to stumble?</w:t>
      </w:r>
    </w:p>
    <w:p w14:paraId="1134A01C" w14:textId="77777777" w:rsidR="00D14961" w:rsidRDefault="003F1AF1">
      <w:pPr>
        <w:numPr>
          <w:ilvl w:val="0"/>
          <w:numId w:val="3"/>
        </w:numPr>
        <w:spacing w:before="659" w:line="248" w:lineRule="exact"/>
        <w:ind w:left="360" w:hanging="360"/>
        <w:textAlignment w:val="baseline"/>
        <w:rPr>
          <w:rFonts w:eastAsia="Times New Roman"/>
          <w:color w:val="000000"/>
          <w:spacing w:val="8"/>
        </w:rPr>
      </w:pPr>
      <w:r>
        <w:rPr>
          <w:rFonts w:eastAsia="Times New Roman"/>
          <w:color w:val="000000"/>
          <w:spacing w:val="8"/>
        </w:rPr>
        <w:t>What should be the Christian's attitude and action toward his brother who sins against him?</w:t>
      </w:r>
    </w:p>
    <w:p w14:paraId="2AEF0F77" w14:textId="77777777" w:rsidR="00D14961" w:rsidRDefault="003F1AF1">
      <w:pPr>
        <w:numPr>
          <w:ilvl w:val="0"/>
          <w:numId w:val="3"/>
        </w:numPr>
        <w:spacing w:before="596" w:line="307" w:lineRule="exact"/>
        <w:ind w:left="360" w:right="648" w:hanging="36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What request did His apostles make after Jesus taught them the lesson on forgiveness? Why do you think they made such a request? What was Jesus' response to their request?</w:t>
      </w:r>
    </w:p>
    <w:p w14:paraId="30311209" w14:textId="77777777" w:rsidR="00D14961" w:rsidRDefault="003F1AF1">
      <w:pPr>
        <w:numPr>
          <w:ilvl w:val="0"/>
          <w:numId w:val="3"/>
        </w:numPr>
        <w:spacing w:before="603" w:line="302" w:lineRule="exact"/>
        <w:ind w:left="360" w:right="504" w:hanging="36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Explain what Jesus meant when He said, </w:t>
      </w:r>
      <w:r>
        <w:rPr>
          <w:rFonts w:eastAsia="Times New Roman"/>
          <w:i/>
          <w:color w:val="000000"/>
        </w:rPr>
        <w:t>"So likewise you, when you have done all those things which are commanded, say, 'We are unprofitable servants. We have done what was our duty to do."</w:t>
      </w:r>
    </w:p>
    <w:p w14:paraId="658DB9E2" w14:textId="0EA1D72A" w:rsidR="00D14961" w:rsidRDefault="00470E60">
      <w:pPr>
        <w:tabs>
          <w:tab w:val="left" w:pos="6840"/>
          <w:tab w:val="right" w:pos="10080"/>
        </w:tabs>
        <w:spacing w:before="8624" w:line="227" w:lineRule="exact"/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6DF9B" wp14:editId="6C4D4ECD">
                <wp:simplePos x="0" y="0"/>
                <wp:positionH relativeFrom="page">
                  <wp:posOffset>682625</wp:posOffset>
                </wp:positionH>
                <wp:positionV relativeFrom="page">
                  <wp:posOffset>9108127</wp:posOffset>
                </wp:positionV>
                <wp:extent cx="640143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D7F41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75pt,717.2pt" to="557.8pt,7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m7ygEAAIIDAAAOAAAAZHJzL2Uyb0RvYy54bWysU8Fu2zAMvQ/YPwi6L3ayrsiMOD0k6y7Z&#10;FqDdBzCSbAuTRUFSYufvR8lJ1m23oj4IlEg+Pj7Sq4exN+ykfNBoaz6flZwpK1Bq29b85/PjhyVn&#10;IYKVYNCqmp9V4A/r9+9Wg6vUAjs0UnlGIDZUg6t5F6OriiKITvUQZuiUJWeDvodIV98W0sNA6L0p&#10;FmV5XwzopfMoVAj0up2cfJ3xm0aJ+KNpgorM1Jy4xXz6fB7SWaxXULUeXKfFhQa8gkUP2lLRG9QW&#10;IrCj1/9B9Vp4DNjEmcC+wKbRQuUeqJt5+U83Tx04lXshcYK7yRTeDlZ8P+0907Lmnziz0NOIdtoq&#10;tkjKDC5UFLCxe596E6N9cjsUvwKzuOnAtiozfD47SpunjOKvlHQJjvAPwzeUFAPHiFmmsfF9giQB&#10;2Jincb5NQ42RCXq8vyvndx+Jlrj6Cqiuic6H+FVhz5JRc0OcMzCcdiEmIlBdQ1Idi4/amDxsY9lQ&#10;8+Xyc5kTAhotkzOFBd8eNsazE6R1yV/uijwvwxLyFkI3xWXXtEgej1bmKp0C+eViR9BmsomVsReV&#10;kjCTxAeU572/qkeDzvQvS5k26eU9Z//5dda/AQAA//8DAFBLAwQUAAYACAAAACEAAyeENOAAAAAO&#10;AQAADwAAAGRycy9kb3ducmV2LnhtbEyPQU+EMBCF7yb+h2ZMvBi3oCwapGxw1QsHE2HjudARUNqS&#10;truL/97Zg9HbvJmXN9/LN4ue2AGdH60REK8iYGg6q0bTC9g1L9f3wHyQRsnJGhTwjR42xflZLjNl&#10;j+YND3XoGYUYn0kBQwhzxrnvBtTSr+yMhm4f1mkZSLqeKyePFK4nfhNFKddyNPRhkDNuB+y+6r0W&#10;0D6X6bap7O61eW8rd1V9lvXjkxCXF0v5ACzgEv7McMIndCiIqbV7ozybSEd3a7LSkNwmCbCTJY7X&#10;KbD2d8eLnP+vUfwAAAD//wMAUEsBAi0AFAAGAAgAAAAhALaDOJL+AAAA4QEAABMAAAAAAAAAAAAA&#10;AAAAAAAAAFtDb250ZW50X1R5cGVzXS54bWxQSwECLQAUAAYACAAAACEAOP0h/9YAAACUAQAACwAA&#10;AAAAAAAAAAAAAAAvAQAAX3JlbHMvLnJlbHNQSwECLQAUAAYACAAAACEAObm5u8oBAACCAwAADgAA&#10;AAAAAAAAAAAAAAAuAgAAZHJzL2Uyb0RvYy54bWxQSwECLQAUAAYACAAAACEAAyeENOAAAAAOAQAA&#10;DwAAAAAAAAAAAAAAAAAkBAAAZHJzL2Rvd25yZXYueG1sUEsFBgAAAAAEAAQA8wAAADEFAAAAAA==&#10;" strokeweight=".7pt">
                <w10:wrap anchorx="page" anchory="page"/>
              </v:line>
            </w:pict>
          </mc:Fallback>
        </mc:AlternateContent>
      </w:r>
      <w:r w:rsidR="003F1AF1">
        <w:rPr>
          <w:rFonts w:ascii="Tahoma" w:eastAsia="Tahoma" w:hAnsi="Tahoma"/>
          <w:b/>
          <w:color w:val="000000"/>
          <w:sz w:val="18"/>
        </w:rPr>
        <w:t>A Chronological Study of the Life of Jesus</w:t>
      </w:r>
      <w:r w:rsidR="003F1AF1">
        <w:rPr>
          <w:rFonts w:ascii="Tahoma" w:eastAsia="Tahoma" w:hAnsi="Tahoma"/>
          <w:b/>
          <w:color w:val="000000"/>
          <w:sz w:val="18"/>
        </w:rPr>
        <w:tab/>
        <w:t>Gene Taylor</w:t>
      </w:r>
      <w:r w:rsidR="003F1AF1">
        <w:rPr>
          <w:rFonts w:ascii="Tahoma" w:eastAsia="Tahoma" w:hAnsi="Tahoma"/>
          <w:b/>
          <w:color w:val="000000"/>
          <w:sz w:val="18"/>
        </w:rPr>
        <w:tab/>
        <w:t>45</w:t>
      </w:r>
    </w:p>
    <w:sectPr w:rsidR="00D14961">
      <w:pgSz w:w="12240" w:h="15840"/>
      <w:pgMar w:top="760" w:right="1085" w:bottom="66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362"/>
    <w:multiLevelType w:val="multilevel"/>
    <w:tmpl w:val="0EBE0BE6"/>
    <w:lvl w:ilvl="0">
      <w:start w:val="2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13525"/>
    <w:multiLevelType w:val="multilevel"/>
    <w:tmpl w:val="218C8204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A30068"/>
    <w:multiLevelType w:val="multilevel"/>
    <w:tmpl w:val="A4AC0974"/>
    <w:lvl w:ilvl="0">
      <w:start w:val="9"/>
      <w:numFmt w:val="decimal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0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61"/>
    <w:rsid w:val="002B548A"/>
    <w:rsid w:val="003F1AF1"/>
    <w:rsid w:val="0045362E"/>
    <w:rsid w:val="00470E60"/>
    <w:rsid w:val="005317B1"/>
    <w:rsid w:val="00D1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1C6AF"/>
  <w15:docId w15:val="{96E96771-3643-4350-B62B-17FE663F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3</cp:revision>
  <dcterms:created xsi:type="dcterms:W3CDTF">2021-08-03T22:25:00Z</dcterms:created>
  <dcterms:modified xsi:type="dcterms:W3CDTF">2021-12-04T04:11:00Z</dcterms:modified>
</cp:coreProperties>
</file>